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2AA8" w:rsidRDefault="00542AA8" w:rsidP="00542AA8">
      <w:pPr>
        <w:pStyle w:val="a4"/>
        <w:spacing w:before="62" w:line="276" w:lineRule="auto"/>
        <w:ind w:right="-1"/>
      </w:pPr>
      <w:r>
        <w:t xml:space="preserve">                                    Муниципальное бюджетное общеобразовательное учреждение</w:t>
      </w:r>
      <w:r>
        <w:rPr>
          <w:spacing w:val="-57"/>
        </w:rPr>
        <w:t xml:space="preserve"> </w:t>
      </w:r>
    </w:p>
    <w:p w:rsidR="00542AA8" w:rsidRDefault="00542AA8" w:rsidP="00542AA8">
      <w:pPr>
        <w:pStyle w:val="a4"/>
        <w:spacing w:before="62" w:line="276" w:lineRule="auto"/>
        <w:ind w:right="-1"/>
        <w:jc w:val="center"/>
      </w:pPr>
      <w:proofErr w:type="spellStart"/>
      <w:r>
        <w:t>Емельяновская</w:t>
      </w:r>
      <w:proofErr w:type="spellEnd"/>
      <w:r>
        <w:t xml:space="preserve">  средняя</w:t>
      </w:r>
      <w:r>
        <w:rPr>
          <w:spacing w:val="-1"/>
        </w:rPr>
        <w:t xml:space="preserve"> </w:t>
      </w:r>
      <w:r>
        <w:t>общеобразовательная школа</w:t>
      </w:r>
      <w:r>
        <w:rPr>
          <w:spacing w:val="-1"/>
        </w:rPr>
        <w:t xml:space="preserve"> </w:t>
      </w:r>
      <w:r>
        <w:t xml:space="preserve">№ </w:t>
      </w:r>
      <w:r>
        <w:rPr>
          <w:spacing w:val="-2"/>
        </w:rPr>
        <w:t>2</w:t>
      </w:r>
    </w:p>
    <w:p w:rsidR="00542AA8" w:rsidRDefault="00542AA8" w:rsidP="00542AA8">
      <w:pPr>
        <w:ind w:right="-1" w:firstLine="567"/>
        <w:jc w:val="center"/>
        <w:rPr>
          <w:b/>
        </w:rPr>
      </w:pPr>
      <w:r>
        <w:rPr>
          <w:b/>
        </w:rPr>
        <w:t>Демоверсия промежуточной аттестационной работы по английскому языку  9 класса</w:t>
      </w:r>
    </w:p>
    <w:p w:rsidR="00542AA8" w:rsidRDefault="00542AA8" w:rsidP="00542AA8">
      <w:pPr>
        <w:ind w:right="-1" w:firstLine="567"/>
        <w:jc w:val="both"/>
      </w:pPr>
      <w:r>
        <w:t xml:space="preserve">Задания ориентированы на достижение планируемых результатов, которыми овладевают учащиеся к концу 9 класса. Задания демонстрационной работы составлены на материале следующих разделов содержания курса: </w:t>
      </w:r>
    </w:p>
    <w:p w:rsidR="00542AA8" w:rsidRDefault="00542AA8" w:rsidP="00542AA8">
      <w:pPr>
        <w:ind w:right="-1" w:firstLine="567"/>
      </w:pPr>
      <w:r>
        <w:t>1.</w:t>
      </w:r>
      <w:r>
        <w:rPr>
          <w:b/>
        </w:rPr>
        <w:t xml:space="preserve"> </w:t>
      </w:r>
      <w:r>
        <w:rPr>
          <w:rStyle w:val="c9c31"/>
        </w:rPr>
        <w:t>Средства массовой информации</w:t>
      </w:r>
    </w:p>
    <w:p w:rsidR="00542AA8" w:rsidRDefault="00542AA8" w:rsidP="00542AA8">
      <w:pPr>
        <w:ind w:right="-1" w:firstLine="567"/>
      </w:pPr>
      <w:r>
        <w:t>2. Печатная продукция: книги, журналы и газеты</w:t>
      </w:r>
      <w:r>
        <w:rPr>
          <w:b/>
        </w:rPr>
        <w:t xml:space="preserve">  </w:t>
      </w:r>
    </w:p>
    <w:p w:rsidR="00542AA8" w:rsidRDefault="00542AA8" w:rsidP="00542AA8">
      <w:pPr>
        <w:ind w:right="-1" w:firstLine="567"/>
      </w:pPr>
      <w:r>
        <w:t>3. Наука и технологии</w:t>
      </w:r>
    </w:p>
    <w:p w:rsidR="00542AA8" w:rsidRDefault="00542AA8" w:rsidP="00542AA8">
      <w:pPr>
        <w:ind w:right="-1" w:firstLine="567"/>
      </w:pPr>
      <w:r>
        <w:t>4. Я – подросток</w:t>
      </w:r>
    </w:p>
    <w:p w:rsidR="00542AA8" w:rsidRDefault="00542AA8" w:rsidP="00542AA8">
      <w:pPr>
        <w:ind w:right="-1" w:firstLine="567"/>
        <w:rPr>
          <w:b/>
        </w:rPr>
      </w:pPr>
      <w:r>
        <w:rPr>
          <w:b/>
        </w:rPr>
        <w:t xml:space="preserve">Структура работы. </w:t>
      </w:r>
    </w:p>
    <w:p w:rsidR="00542AA8" w:rsidRDefault="00542AA8" w:rsidP="00542AA8">
      <w:pPr>
        <w:ind w:firstLine="567"/>
      </w:pPr>
      <w:r>
        <w:t xml:space="preserve">Работа содержит 4 задания. Работа состоит из двух частей - </w:t>
      </w:r>
      <w:proofErr w:type="gramStart"/>
      <w:r>
        <w:t>базовой</w:t>
      </w:r>
      <w:proofErr w:type="gramEnd"/>
      <w:r>
        <w:t xml:space="preserve"> и повышенной. Базовая часть включает 3 задания: чтение, грамматика, лексика. Повышенная часть включает 1 задание: письмо.  В работе использованы несколько типов заданий: с выбором ответа, с кратким ответом, с развернутым ответом. </w:t>
      </w:r>
      <w:r>
        <w:rPr>
          <w:color w:val="FF0000"/>
        </w:rPr>
        <w:t xml:space="preserve">  </w:t>
      </w:r>
      <w:r>
        <w:rPr>
          <w:color w:val="000000"/>
        </w:rPr>
        <w:t>В работу включено одно задание по читательской грамотности.</w:t>
      </w:r>
      <w:r>
        <w:rPr>
          <w:color w:val="FF0000"/>
        </w:rPr>
        <w:t xml:space="preserve"> </w:t>
      </w:r>
      <w:r>
        <w:t>Время выполнения работы 40 мин.</w:t>
      </w:r>
    </w:p>
    <w:p w:rsidR="00542AA8" w:rsidRDefault="00542AA8" w:rsidP="00542AA8">
      <w:pPr>
        <w:ind w:right="-1" w:firstLine="567"/>
        <w:rPr>
          <w:color w:val="FF0000"/>
        </w:rPr>
      </w:pPr>
    </w:p>
    <w:p w:rsidR="00542AA8" w:rsidRDefault="00542AA8" w:rsidP="00542AA8">
      <w:r>
        <w:t>Система оценки выполнения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35"/>
        <w:gridCol w:w="5347"/>
      </w:tblGrid>
      <w:tr w:rsidR="00542AA8" w:rsidTr="00542AA8">
        <w:tc>
          <w:tcPr>
            <w:tcW w:w="5423" w:type="dxa"/>
            <w:tcBorders>
              <w:top w:val="single" w:sz="4" w:space="0" w:color="auto"/>
              <w:left w:val="single" w:sz="4" w:space="0" w:color="auto"/>
              <w:bottom w:val="single" w:sz="4" w:space="0" w:color="auto"/>
              <w:right w:val="single" w:sz="4" w:space="0" w:color="auto"/>
            </w:tcBorders>
            <w:hideMark/>
          </w:tcPr>
          <w:p w:rsidR="00542AA8" w:rsidRDefault="00542AA8">
            <w:pPr>
              <w:spacing w:before="100" w:beforeAutospacing="1" w:after="100" w:afterAutospacing="1"/>
              <w:jc w:val="center"/>
            </w:pPr>
            <w:r>
              <w:t>Отметка</w:t>
            </w:r>
          </w:p>
        </w:tc>
        <w:tc>
          <w:tcPr>
            <w:tcW w:w="5424" w:type="dxa"/>
            <w:tcBorders>
              <w:top w:val="single" w:sz="4" w:space="0" w:color="auto"/>
              <w:left w:val="single" w:sz="4" w:space="0" w:color="auto"/>
              <w:bottom w:val="single" w:sz="4" w:space="0" w:color="auto"/>
              <w:right w:val="single" w:sz="4" w:space="0" w:color="auto"/>
            </w:tcBorders>
            <w:hideMark/>
          </w:tcPr>
          <w:p w:rsidR="00542AA8" w:rsidRDefault="00542AA8">
            <w:pPr>
              <w:spacing w:before="100" w:beforeAutospacing="1" w:after="100" w:afterAutospacing="1"/>
              <w:jc w:val="center"/>
            </w:pPr>
            <w:r>
              <w:t>Число правильно выполненных заданий</w:t>
            </w:r>
          </w:p>
        </w:tc>
      </w:tr>
      <w:tr w:rsidR="00542AA8" w:rsidTr="00542AA8">
        <w:tc>
          <w:tcPr>
            <w:tcW w:w="5423" w:type="dxa"/>
            <w:tcBorders>
              <w:top w:val="single" w:sz="4" w:space="0" w:color="auto"/>
              <w:left w:val="single" w:sz="4" w:space="0" w:color="auto"/>
              <w:bottom w:val="single" w:sz="4" w:space="0" w:color="auto"/>
              <w:right w:val="single" w:sz="4" w:space="0" w:color="auto"/>
            </w:tcBorders>
            <w:hideMark/>
          </w:tcPr>
          <w:p w:rsidR="00542AA8" w:rsidRDefault="00542AA8">
            <w:pPr>
              <w:spacing w:before="100" w:beforeAutospacing="1" w:after="100" w:afterAutospacing="1"/>
              <w:jc w:val="center"/>
            </w:pPr>
            <w:r>
              <w:t>«5»</w:t>
            </w:r>
          </w:p>
        </w:tc>
        <w:tc>
          <w:tcPr>
            <w:tcW w:w="5424" w:type="dxa"/>
            <w:tcBorders>
              <w:top w:val="single" w:sz="4" w:space="0" w:color="auto"/>
              <w:left w:val="single" w:sz="4" w:space="0" w:color="auto"/>
              <w:bottom w:val="single" w:sz="4" w:space="0" w:color="auto"/>
              <w:right w:val="single" w:sz="4" w:space="0" w:color="auto"/>
            </w:tcBorders>
            <w:hideMark/>
          </w:tcPr>
          <w:p w:rsidR="00542AA8" w:rsidRDefault="00542AA8">
            <w:pPr>
              <w:spacing w:before="100" w:beforeAutospacing="1" w:after="100" w:afterAutospacing="1"/>
              <w:jc w:val="center"/>
            </w:pPr>
            <w:r>
              <w:t>21-24</w:t>
            </w:r>
          </w:p>
        </w:tc>
      </w:tr>
      <w:tr w:rsidR="00542AA8" w:rsidTr="00542AA8">
        <w:tc>
          <w:tcPr>
            <w:tcW w:w="5423" w:type="dxa"/>
            <w:tcBorders>
              <w:top w:val="single" w:sz="4" w:space="0" w:color="auto"/>
              <w:left w:val="single" w:sz="4" w:space="0" w:color="auto"/>
              <w:bottom w:val="single" w:sz="4" w:space="0" w:color="auto"/>
              <w:right w:val="single" w:sz="4" w:space="0" w:color="auto"/>
            </w:tcBorders>
            <w:hideMark/>
          </w:tcPr>
          <w:p w:rsidR="00542AA8" w:rsidRDefault="00542AA8">
            <w:pPr>
              <w:spacing w:before="100" w:beforeAutospacing="1" w:after="100" w:afterAutospacing="1"/>
              <w:jc w:val="center"/>
            </w:pPr>
            <w:r>
              <w:t>«4»</w:t>
            </w:r>
          </w:p>
        </w:tc>
        <w:tc>
          <w:tcPr>
            <w:tcW w:w="5424" w:type="dxa"/>
            <w:tcBorders>
              <w:top w:val="single" w:sz="4" w:space="0" w:color="auto"/>
              <w:left w:val="single" w:sz="4" w:space="0" w:color="auto"/>
              <w:bottom w:val="single" w:sz="4" w:space="0" w:color="auto"/>
              <w:right w:val="single" w:sz="4" w:space="0" w:color="auto"/>
            </w:tcBorders>
            <w:hideMark/>
          </w:tcPr>
          <w:p w:rsidR="00542AA8" w:rsidRDefault="00542AA8">
            <w:pPr>
              <w:spacing w:before="100" w:beforeAutospacing="1" w:after="100" w:afterAutospacing="1"/>
              <w:jc w:val="center"/>
            </w:pPr>
            <w:r>
              <w:t>17-20</w:t>
            </w:r>
          </w:p>
        </w:tc>
      </w:tr>
      <w:tr w:rsidR="00542AA8" w:rsidTr="00542AA8">
        <w:tc>
          <w:tcPr>
            <w:tcW w:w="5423" w:type="dxa"/>
            <w:tcBorders>
              <w:top w:val="single" w:sz="4" w:space="0" w:color="auto"/>
              <w:left w:val="single" w:sz="4" w:space="0" w:color="auto"/>
              <w:bottom w:val="single" w:sz="4" w:space="0" w:color="auto"/>
              <w:right w:val="single" w:sz="4" w:space="0" w:color="auto"/>
            </w:tcBorders>
            <w:hideMark/>
          </w:tcPr>
          <w:p w:rsidR="00542AA8" w:rsidRDefault="00542AA8">
            <w:pPr>
              <w:spacing w:before="100" w:beforeAutospacing="1" w:after="100" w:afterAutospacing="1"/>
              <w:jc w:val="center"/>
            </w:pPr>
            <w:r>
              <w:t>«3»</w:t>
            </w:r>
          </w:p>
        </w:tc>
        <w:tc>
          <w:tcPr>
            <w:tcW w:w="5424" w:type="dxa"/>
            <w:tcBorders>
              <w:top w:val="single" w:sz="4" w:space="0" w:color="auto"/>
              <w:left w:val="single" w:sz="4" w:space="0" w:color="auto"/>
              <w:bottom w:val="single" w:sz="4" w:space="0" w:color="auto"/>
              <w:right w:val="single" w:sz="4" w:space="0" w:color="auto"/>
            </w:tcBorders>
            <w:hideMark/>
          </w:tcPr>
          <w:p w:rsidR="00542AA8" w:rsidRDefault="00542AA8">
            <w:pPr>
              <w:spacing w:before="100" w:beforeAutospacing="1" w:after="100" w:afterAutospacing="1"/>
              <w:jc w:val="center"/>
            </w:pPr>
            <w:r>
              <w:t>12-16</w:t>
            </w:r>
          </w:p>
        </w:tc>
      </w:tr>
      <w:tr w:rsidR="00542AA8" w:rsidTr="00542AA8">
        <w:tc>
          <w:tcPr>
            <w:tcW w:w="5423" w:type="dxa"/>
            <w:tcBorders>
              <w:top w:val="single" w:sz="4" w:space="0" w:color="auto"/>
              <w:left w:val="single" w:sz="4" w:space="0" w:color="auto"/>
              <w:bottom w:val="single" w:sz="4" w:space="0" w:color="auto"/>
              <w:right w:val="single" w:sz="4" w:space="0" w:color="auto"/>
            </w:tcBorders>
            <w:hideMark/>
          </w:tcPr>
          <w:p w:rsidR="00542AA8" w:rsidRDefault="00542AA8">
            <w:pPr>
              <w:spacing w:before="100" w:beforeAutospacing="1" w:after="100" w:afterAutospacing="1"/>
              <w:jc w:val="center"/>
            </w:pPr>
            <w:r>
              <w:t>«2»</w:t>
            </w:r>
          </w:p>
        </w:tc>
        <w:tc>
          <w:tcPr>
            <w:tcW w:w="5424" w:type="dxa"/>
            <w:tcBorders>
              <w:top w:val="single" w:sz="4" w:space="0" w:color="auto"/>
              <w:left w:val="single" w:sz="4" w:space="0" w:color="auto"/>
              <w:bottom w:val="single" w:sz="4" w:space="0" w:color="auto"/>
              <w:right w:val="single" w:sz="4" w:space="0" w:color="auto"/>
            </w:tcBorders>
            <w:hideMark/>
          </w:tcPr>
          <w:p w:rsidR="00542AA8" w:rsidRDefault="00542AA8">
            <w:pPr>
              <w:spacing w:before="100" w:beforeAutospacing="1" w:after="100" w:afterAutospacing="1"/>
              <w:jc w:val="center"/>
              <w:rPr>
                <w:lang w:val="en-US"/>
              </w:rPr>
            </w:pPr>
            <w:r>
              <w:t>0-1</w:t>
            </w:r>
            <w:r>
              <w:rPr>
                <w:lang w:val="en-US"/>
              </w:rPr>
              <w:t>0</w:t>
            </w:r>
          </w:p>
        </w:tc>
      </w:tr>
    </w:tbl>
    <w:p w:rsidR="00542AA8" w:rsidRDefault="00542AA8" w:rsidP="00542AA8">
      <w:pPr>
        <w:rPr>
          <w:b/>
          <w:lang w:val="en-US"/>
        </w:rPr>
      </w:pPr>
      <w:r>
        <w:rPr>
          <w:b/>
          <w:lang w:val="en-US"/>
        </w:rPr>
        <w:t>Task 1 Match the paragraph and heading. One heading is extra!!!</w:t>
      </w:r>
    </w:p>
    <w:p w:rsidR="00542AA8" w:rsidRDefault="00542AA8" w:rsidP="00542AA8">
      <w:pPr>
        <w:rPr>
          <w:b/>
          <w:lang w:val="en-US"/>
        </w:rPr>
      </w:pPr>
    </w:p>
    <w:tbl>
      <w:tblPr>
        <w:tblW w:w="0" w:type="auto"/>
        <w:tblLayout w:type="fixed"/>
        <w:tblCellMar>
          <w:left w:w="0" w:type="dxa"/>
          <w:right w:w="0" w:type="dxa"/>
        </w:tblCellMar>
        <w:tblLook w:val="01E0"/>
      </w:tblPr>
      <w:tblGrid>
        <w:gridCol w:w="9339"/>
      </w:tblGrid>
      <w:tr w:rsidR="00542AA8" w:rsidTr="00542AA8">
        <w:trPr>
          <w:trHeight w:val="300"/>
        </w:trPr>
        <w:tc>
          <w:tcPr>
            <w:tcW w:w="9339" w:type="dxa"/>
            <w:hideMark/>
          </w:tcPr>
          <w:p w:rsidR="00542AA8" w:rsidRDefault="00542AA8">
            <w:pPr>
              <w:pStyle w:val="TableParagraph"/>
              <w:spacing w:line="266" w:lineRule="exact"/>
              <w:ind w:left="200"/>
              <w:rPr>
                <w:b/>
                <w:sz w:val="24"/>
                <w:lang w:val="en-US"/>
              </w:rPr>
            </w:pPr>
            <w:r>
              <w:rPr>
                <w:b/>
                <w:sz w:val="24"/>
                <w:lang w:val="en-US"/>
              </w:rPr>
              <w:t>1. Places to stay</w:t>
            </w:r>
          </w:p>
        </w:tc>
      </w:tr>
      <w:tr w:rsidR="00542AA8" w:rsidTr="00542AA8">
        <w:trPr>
          <w:trHeight w:val="335"/>
        </w:trPr>
        <w:tc>
          <w:tcPr>
            <w:tcW w:w="9339" w:type="dxa"/>
            <w:hideMark/>
          </w:tcPr>
          <w:p w:rsidR="00542AA8" w:rsidRDefault="00542AA8">
            <w:pPr>
              <w:pStyle w:val="TableParagraph"/>
              <w:spacing w:before="25"/>
              <w:ind w:left="200"/>
              <w:rPr>
                <w:b/>
                <w:sz w:val="24"/>
                <w:lang w:val="en-US"/>
              </w:rPr>
            </w:pPr>
            <w:r>
              <w:rPr>
                <w:b/>
                <w:sz w:val="24"/>
                <w:lang w:val="en-US"/>
              </w:rPr>
              <w:t>2. Culture</w:t>
            </w:r>
          </w:p>
        </w:tc>
      </w:tr>
      <w:tr w:rsidR="00542AA8" w:rsidTr="00542AA8">
        <w:trPr>
          <w:trHeight w:val="335"/>
        </w:trPr>
        <w:tc>
          <w:tcPr>
            <w:tcW w:w="9339" w:type="dxa"/>
            <w:hideMark/>
          </w:tcPr>
          <w:p w:rsidR="00542AA8" w:rsidRDefault="00542AA8">
            <w:pPr>
              <w:pStyle w:val="TableParagraph"/>
              <w:spacing w:before="25"/>
              <w:ind w:left="200"/>
              <w:rPr>
                <w:b/>
                <w:sz w:val="24"/>
                <w:lang w:val="en-US"/>
              </w:rPr>
            </w:pPr>
            <w:r>
              <w:rPr>
                <w:b/>
                <w:sz w:val="24"/>
                <w:lang w:val="en-US"/>
              </w:rPr>
              <w:t>3. Cities to visit</w:t>
            </w:r>
          </w:p>
        </w:tc>
      </w:tr>
      <w:tr w:rsidR="00542AA8" w:rsidTr="00542AA8">
        <w:trPr>
          <w:trHeight w:val="336"/>
        </w:trPr>
        <w:tc>
          <w:tcPr>
            <w:tcW w:w="9339" w:type="dxa"/>
            <w:hideMark/>
          </w:tcPr>
          <w:p w:rsidR="00542AA8" w:rsidRDefault="00542AA8">
            <w:pPr>
              <w:pStyle w:val="TableParagraph"/>
              <w:spacing w:before="25"/>
              <w:ind w:left="200"/>
              <w:rPr>
                <w:b/>
                <w:sz w:val="24"/>
                <w:lang w:val="en-US"/>
              </w:rPr>
            </w:pPr>
            <w:r>
              <w:rPr>
                <w:b/>
                <w:sz w:val="24"/>
                <w:lang w:val="en-US"/>
              </w:rPr>
              <w:t>4. Hobbies</w:t>
            </w:r>
          </w:p>
        </w:tc>
      </w:tr>
      <w:tr w:rsidR="00542AA8" w:rsidTr="00542AA8">
        <w:trPr>
          <w:trHeight w:val="336"/>
        </w:trPr>
        <w:tc>
          <w:tcPr>
            <w:tcW w:w="9339" w:type="dxa"/>
            <w:hideMark/>
          </w:tcPr>
          <w:p w:rsidR="00542AA8" w:rsidRDefault="00542AA8">
            <w:pPr>
              <w:pStyle w:val="TableParagraph"/>
              <w:spacing w:before="25"/>
              <w:ind w:left="200"/>
              <w:rPr>
                <w:b/>
                <w:sz w:val="24"/>
                <w:lang w:val="en-US"/>
              </w:rPr>
            </w:pPr>
            <w:r>
              <w:rPr>
                <w:b/>
                <w:sz w:val="24"/>
                <w:lang w:val="en-US"/>
              </w:rPr>
              <w:t>5. Health</w:t>
            </w:r>
          </w:p>
        </w:tc>
      </w:tr>
      <w:tr w:rsidR="00542AA8" w:rsidTr="00542AA8">
        <w:trPr>
          <w:trHeight w:val="358"/>
        </w:trPr>
        <w:tc>
          <w:tcPr>
            <w:tcW w:w="9339" w:type="dxa"/>
            <w:hideMark/>
          </w:tcPr>
          <w:p w:rsidR="00542AA8" w:rsidRDefault="00542AA8">
            <w:pPr>
              <w:pStyle w:val="TableParagraph"/>
              <w:spacing w:before="25"/>
              <w:ind w:left="200"/>
              <w:rPr>
                <w:b/>
                <w:sz w:val="24"/>
                <w:lang w:val="en-US"/>
              </w:rPr>
            </w:pPr>
            <w:r>
              <w:rPr>
                <w:b/>
                <w:sz w:val="24"/>
                <w:lang w:val="en-US"/>
              </w:rPr>
              <w:t>6. Souvenirs</w:t>
            </w:r>
          </w:p>
        </w:tc>
      </w:tr>
      <w:tr w:rsidR="00542AA8" w:rsidRPr="00542AA8" w:rsidTr="00542AA8">
        <w:trPr>
          <w:trHeight w:val="1306"/>
        </w:trPr>
        <w:tc>
          <w:tcPr>
            <w:tcW w:w="9339" w:type="dxa"/>
            <w:hideMark/>
          </w:tcPr>
          <w:p w:rsidR="00542AA8" w:rsidRDefault="00542AA8">
            <w:pPr>
              <w:pStyle w:val="TableParagraph"/>
              <w:spacing w:before="47"/>
              <w:ind w:left="200" w:right="199"/>
              <w:jc w:val="both"/>
              <w:rPr>
                <w:sz w:val="24"/>
                <w:lang w:val="en-US"/>
              </w:rPr>
            </w:pPr>
            <w:r>
              <w:rPr>
                <w:b/>
                <w:sz w:val="24"/>
                <w:szCs w:val="24"/>
                <w:lang w:val="en-US"/>
              </w:rPr>
              <w:t>A.</w:t>
            </w:r>
            <w:r>
              <w:rPr>
                <w:sz w:val="24"/>
                <w:lang w:val="en-US"/>
              </w:rPr>
              <w:t xml:space="preserve"> Petropavlovsk-</w:t>
            </w:r>
            <w:proofErr w:type="spellStart"/>
            <w:r>
              <w:rPr>
                <w:sz w:val="24"/>
                <w:lang w:val="en-US"/>
              </w:rPr>
              <w:t>Kamchatsky</w:t>
            </w:r>
            <w:proofErr w:type="spellEnd"/>
            <w:r>
              <w:rPr>
                <w:sz w:val="24"/>
                <w:lang w:val="en-US"/>
              </w:rPr>
              <w:t xml:space="preserve"> is on the Kamchatka peninsula in the far east of </w:t>
            </w:r>
            <w:smartTag w:uri="urn:schemas-microsoft-com:office:smarttags" w:element="place">
              <w:smartTag w:uri="urn:schemas-microsoft-com:office:smarttags" w:element="country-region">
                <w:r>
                  <w:rPr>
                    <w:sz w:val="24"/>
                    <w:lang w:val="en-US"/>
                  </w:rPr>
                  <w:t>Russia</w:t>
                </w:r>
              </w:smartTag>
            </w:smartTag>
            <w:r>
              <w:rPr>
                <w:sz w:val="24"/>
                <w:lang w:val="en-US"/>
              </w:rPr>
              <w:t xml:space="preserve">. Ecotourism in this region is a new trend, with various activities on offer from breathtaking mountain and volcano hikes, sailing and kayaking to fishing and hunting trips. The town is also a gastronomy destination: </w:t>
            </w:r>
            <w:smartTag w:uri="urn:schemas-microsoft-com:office:smarttags" w:element="place">
              <w:r>
                <w:rPr>
                  <w:sz w:val="24"/>
                  <w:lang w:val="en-US"/>
                </w:rPr>
                <w:t>Kamchatka</w:t>
              </w:r>
            </w:smartTag>
            <w:r>
              <w:rPr>
                <w:sz w:val="24"/>
                <w:lang w:val="en-US"/>
              </w:rPr>
              <w:t xml:space="preserve"> crabs and other seafood are known delicacies.</w:t>
            </w:r>
          </w:p>
        </w:tc>
      </w:tr>
      <w:tr w:rsidR="00542AA8" w:rsidRPr="00542AA8" w:rsidTr="00542AA8">
        <w:trPr>
          <w:trHeight w:val="1680"/>
        </w:trPr>
        <w:tc>
          <w:tcPr>
            <w:tcW w:w="9339" w:type="dxa"/>
            <w:hideMark/>
          </w:tcPr>
          <w:p w:rsidR="00542AA8" w:rsidRDefault="00542AA8">
            <w:pPr>
              <w:pStyle w:val="TableParagraph"/>
              <w:spacing w:before="145"/>
              <w:ind w:left="200" w:right="199"/>
              <w:jc w:val="both"/>
              <w:rPr>
                <w:sz w:val="24"/>
                <w:lang w:val="en-US"/>
              </w:rPr>
            </w:pPr>
            <w:r>
              <w:rPr>
                <w:b/>
                <w:sz w:val="24"/>
                <w:szCs w:val="24"/>
                <w:lang w:val="en-US"/>
              </w:rPr>
              <w:t>B.</w:t>
            </w:r>
            <w:r>
              <w:rPr>
                <w:sz w:val="24"/>
                <w:lang w:val="en-US"/>
              </w:rPr>
              <w:t xml:space="preserve"> Experts recommend that teens get 60 minutes or more of physical activity each day.  Exercise benefits every part of the body, including the mind. It makes the body produce endorphins, chemicals that can help a person to feel more peaceful and happy. Exercise can also help some people sleep better. Moreover, physical activity reduces a person’s risk of developing certain</w:t>
            </w:r>
            <w:r>
              <w:rPr>
                <w:spacing w:val="-2"/>
                <w:sz w:val="24"/>
                <w:lang w:val="en-US"/>
              </w:rPr>
              <w:t xml:space="preserve"> </w:t>
            </w:r>
            <w:r>
              <w:rPr>
                <w:sz w:val="24"/>
                <w:lang w:val="en-US"/>
              </w:rPr>
              <w:t>diseases.</w:t>
            </w:r>
          </w:p>
        </w:tc>
      </w:tr>
      <w:tr w:rsidR="00542AA8" w:rsidRPr="00542AA8" w:rsidTr="00542AA8">
        <w:trPr>
          <w:trHeight w:val="1405"/>
        </w:trPr>
        <w:tc>
          <w:tcPr>
            <w:tcW w:w="9339" w:type="dxa"/>
            <w:hideMark/>
          </w:tcPr>
          <w:p w:rsidR="00542AA8" w:rsidRDefault="00542AA8">
            <w:pPr>
              <w:pStyle w:val="TableParagraph"/>
              <w:spacing w:before="145"/>
              <w:ind w:left="200" w:right="200"/>
              <w:jc w:val="both"/>
              <w:rPr>
                <w:sz w:val="24"/>
                <w:lang w:val="en-US"/>
              </w:rPr>
            </w:pPr>
            <w:r>
              <w:rPr>
                <w:b/>
                <w:sz w:val="24"/>
                <w:szCs w:val="24"/>
                <w:lang w:val="en-US"/>
              </w:rPr>
              <w:t>C.</w:t>
            </w:r>
            <w:r>
              <w:rPr>
                <w:sz w:val="24"/>
                <w:lang w:val="en-US"/>
              </w:rPr>
              <w:t xml:space="preserve"> It’s hard to put together the top gifts to buy in </w:t>
            </w:r>
            <w:smartTag w:uri="urn:schemas-microsoft-com:office:smarttags" w:element="place">
              <w:smartTag w:uri="urn:schemas-microsoft-com:office:smarttags" w:element="City">
                <w:r>
                  <w:rPr>
                    <w:sz w:val="24"/>
                    <w:lang w:val="en-US"/>
                  </w:rPr>
                  <w:t>London</w:t>
                </w:r>
              </w:smartTag>
            </w:smartTag>
            <w:r>
              <w:rPr>
                <w:sz w:val="24"/>
                <w:lang w:val="en-US"/>
              </w:rPr>
              <w:t xml:space="preserve"> because there are just so many great things to shop for, some in unexpected places. Some of the best </w:t>
            </w:r>
            <w:smartTag w:uri="urn:schemas-microsoft-com:office:smarttags" w:element="City">
              <w:smartTag w:uri="urn:schemas-microsoft-com:office:smarttags" w:element="place">
                <w:r>
                  <w:rPr>
                    <w:sz w:val="24"/>
                    <w:lang w:val="en-US"/>
                  </w:rPr>
                  <w:t>London</w:t>
                </w:r>
              </w:smartTag>
            </w:smartTag>
            <w:r>
              <w:rPr>
                <w:sz w:val="24"/>
                <w:lang w:val="en-US"/>
              </w:rPr>
              <w:t xml:space="preserve"> gifts are items with the pictures of the sights, such as tea mugs, T-shirts and magnets. You can find nice handmade items in </w:t>
            </w:r>
            <w:smartTag w:uri="urn:schemas-microsoft-com:office:smarttags" w:element="place">
              <w:smartTag w:uri="urn:schemas-microsoft-com:office:smarttags" w:element="PlaceName">
                <w:r>
                  <w:rPr>
                    <w:sz w:val="24"/>
                    <w:lang w:val="en-US"/>
                  </w:rPr>
                  <w:t>Convent</w:t>
                </w:r>
              </w:smartTag>
              <w:r>
                <w:rPr>
                  <w:sz w:val="24"/>
                  <w:lang w:val="en-US"/>
                </w:rPr>
                <w:t xml:space="preserve"> </w:t>
              </w:r>
              <w:smartTag w:uri="urn:schemas-microsoft-com:office:smarttags" w:element="PlaceType">
                <w:r>
                  <w:rPr>
                    <w:sz w:val="24"/>
                    <w:lang w:val="en-US"/>
                  </w:rPr>
                  <w:t>Garden</w:t>
                </w:r>
              </w:smartTag>
            </w:smartTag>
            <w:r>
              <w:rPr>
                <w:sz w:val="24"/>
                <w:lang w:val="en-US"/>
              </w:rPr>
              <w:t xml:space="preserve">. They will remind you of your trip to </w:t>
            </w:r>
            <w:smartTag w:uri="urn:schemas-microsoft-com:office:smarttags" w:element="City">
              <w:smartTag w:uri="urn:schemas-microsoft-com:office:smarttags" w:element="place">
                <w:r>
                  <w:rPr>
                    <w:sz w:val="24"/>
                    <w:lang w:val="en-US"/>
                  </w:rPr>
                  <w:t>London</w:t>
                </w:r>
              </w:smartTag>
            </w:smartTag>
            <w:r>
              <w:rPr>
                <w:sz w:val="24"/>
                <w:lang w:val="en-US"/>
              </w:rPr>
              <w:t>.</w:t>
            </w:r>
          </w:p>
        </w:tc>
      </w:tr>
      <w:tr w:rsidR="00542AA8" w:rsidRPr="00542AA8" w:rsidTr="00542AA8">
        <w:trPr>
          <w:trHeight w:val="1404"/>
        </w:trPr>
        <w:tc>
          <w:tcPr>
            <w:tcW w:w="9339" w:type="dxa"/>
            <w:hideMark/>
          </w:tcPr>
          <w:p w:rsidR="00542AA8" w:rsidRDefault="00542AA8">
            <w:pPr>
              <w:pStyle w:val="TableParagraph"/>
              <w:spacing w:before="145"/>
              <w:ind w:left="200" w:right="200"/>
              <w:jc w:val="both"/>
              <w:rPr>
                <w:sz w:val="24"/>
                <w:lang w:val="en-US"/>
              </w:rPr>
            </w:pPr>
            <w:r>
              <w:rPr>
                <w:b/>
                <w:sz w:val="24"/>
                <w:szCs w:val="24"/>
                <w:lang w:val="en-US"/>
              </w:rPr>
              <w:t>D.</w:t>
            </w:r>
            <w:r>
              <w:rPr>
                <w:sz w:val="24"/>
                <w:lang w:val="en-US"/>
              </w:rPr>
              <w:t xml:space="preserve"> The Lagoon Ranch resort is on the western bank of the Baikal, in the area called the Small Sea, and offers several types of accommodation: from the most affordable two-person summer houses to double rooms and separate cabins. There are stables and a horse-riding arena, sports grounds, Russian sauna and Baikal tour guide services available.</w:t>
            </w:r>
          </w:p>
        </w:tc>
      </w:tr>
      <w:tr w:rsidR="00542AA8" w:rsidRPr="00542AA8" w:rsidTr="00542AA8">
        <w:trPr>
          <w:trHeight w:val="1524"/>
        </w:trPr>
        <w:tc>
          <w:tcPr>
            <w:tcW w:w="9339" w:type="dxa"/>
            <w:hideMark/>
          </w:tcPr>
          <w:p w:rsidR="00542AA8" w:rsidRDefault="00542AA8">
            <w:pPr>
              <w:pStyle w:val="TableParagraph"/>
              <w:spacing w:before="145" w:line="270" w:lineRule="atLeast"/>
              <w:ind w:left="200" w:right="198"/>
              <w:jc w:val="both"/>
              <w:rPr>
                <w:sz w:val="24"/>
                <w:lang w:val="en-US"/>
              </w:rPr>
            </w:pPr>
            <w:r>
              <w:rPr>
                <w:b/>
                <w:sz w:val="24"/>
                <w:szCs w:val="24"/>
                <w:lang w:val="en-US"/>
              </w:rPr>
              <w:lastRenderedPageBreak/>
              <w:t>E.</w:t>
            </w:r>
            <w:r>
              <w:rPr>
                <w:sz w:val="24"/>
                <w:lang w:val="en-US"/>
              </w:rPr>
              <w:t xml:space="preserve"> Through fishing you can learn many things that will also help you in other areas of your life. Fishing can really challenge you, and it really helps to build up patience and persistence, skills which you can use in different areas of life. A huge part of fishing is how you handle not catching any fish or even losing a potential catch. This is a big lesson that we all learn when fishing.</w:t>
            </w:r>
          </w:p>
        </w:tc>
      </w:tr>
    </w:tbl>
    <w:p w:rsidR="00542AA8" w:rsidRDefault="00542AA8" w:rsidP="00542AA8">
      <w:pPr>
        <w:rPr>
          <w:lang w:val="en-US"/>
        </w:rPr>
      </w:pPr>
    </w:p>
    <w:p w:rsidR="00542AA8" w:rsidRPr="00542AA8" w:rsidRDefault="00542AA8" w:rsidP="00542AA8">
      <w:pPr>
        <w:rPr>
          <w:lang w:val="en-US"/>
        </w:rPr>
      </w:pPr>
      <w:r>
        <w:pict>
          <v:shapetype id="_x0000_t202" coordsize="21600,21600" o:spt="202" path="m,l,21600r21600,l21600,xe">
            <v:stroke joinstyle="miter"/>
            <v:path gradientshapeok="t" o:connecttype="rect"/>
          </v:shapetype>
          <v:shape id="_x0000_s1026" type="#_x0000_t202" style="position:absolute;margin-left:90pt;margin-top:4.6pt;width:114pt;height:42.7pt;z-index:251658240;mso-position-horizontal-relative:page" filled="f" stroked="f">
            <v:textbox inset="0,0,0,0">
              <w:txbxContent>
                <w:tbl>
                  <w:tblPr>
                    <w:tblW w:w="0" w:type="auto"/>
                    <w:tblInd w:w="5"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ayout w:type="fixed"/>
                    <w:tblCellMar>
                      <w:left w:w="0" w:type="dxa"/>
                      <w:right w:w="0" w:type="dxa"/>
                    </w:tblCellMar>
                    <w:tblLook w:val="01E0"/>
                  </w:tblPr>
                  <w:tblGrid>
                    <w:gridCol w:w="454"/>
                    <w:gridCol w:w="453"/>
                    <w:gridCol w:w="454"/>
                    <w:gridCol w:w="453"/>
                    <w:gridCol w:w="454"/>
                  </w:tblGrid>
                  <w:tr w:rsidR="00542AA8">
                    <w:trPr>
                      <w:trHeight w:val="275"/>
                    </w:trPr>
                    <w:tc>
                      <w:tcPr>
                        <w:tcW w:w="454" w:type="dxa"/>
                        <w:tcBorders>
                          <w:top w:val="dotted" w:sz="4" w:space="0" w:color="000000"/>
                          <w:left w:val="dotted" w:sz="4" w:space="0" w:color="000000"/>
                          <w:bottom w:val="dotted" w:sz="4" w:space="0" w:color="000000"/>
                          <w:right w:val="dotted" w:sz="4" w:space="0" w:color="000000"/>
                        </w:tcBorders>
                        <w:hideMark/>
                      </w:tcPr>
                      <w:p w:rsidR="00542AA8" w:rsidRDefault="00542AA8">
                        <w:pPr>
                          <w:pStyle w:val="TableParagraph"/>
                          <w:spacing w:line="256" w:lineRule="exact"/>
                          <w:ind w:left="139"/>
                          <w:rPr>
                            <w:sz w:val="24"/>
                          </w:rPr>
                        </w:pPr>
                        <w:r>
                          <w:rPr>
                            <w:sz w:val="24"/>
                          </w:rPr>
                          <w:t>A</w:t>
                        </w:r>
                      </w:p>
                    </w:tc>
                    <w:tc>
                      <w:tcPr>
                        <w:tcW w:w="453" w:type="dxa"/>
                        <w:tcBorders>
                          <w:top w:val="dotted" w:sz="4" w:space="0" w:color="000000"/>
                          <w:left w:val="dotted" w:sz="4" w:space="0" w:color="000000"/>
                          <w:bottom w:val="dotted" w:sz="4" w:space="0" w:color="000000"/>
                          <w:right w:val="dotted" w:sz="4" w:space="0" w:color="000000"/>
                        </w:tcBorders>
                        <w:hideMark/>
                      </w:tcPr>
                      <w:p w:rsidR="00542AA8" w:rsidRDefault="00542AA8">
                        <w:pPr>
                          <w:pStyle w:val="TableParagraph"/>
                          <w:spacing w:line="256" w:lineRule="exact"/>
                          <w:ind w:left="145"/>
                          <w:rPr>
                            <w:sz w:val="24"/>
                          </w:rPr>
                        </w:pPr>
                        <w:r>
                          <w:rPr>
                            <w:sz w:val="24"/>
                          </w:rPr>
                          <w:t>B</w:t>
                        </w:r>
                      </w:p>
                    </w:tc>
                    <w:tc>
                      <w:tcPr>
                        <w:tcW w:w="454" w:type="dxa"/>
                        <w:tcBorders>
                          <w:top w:val="dotted" w:sz="4" w:space="0" w:color="000000"/>
                          <w:left w:val="dotted" w:sz="4" w:space="0" w:color="000000"/>
                          <w:bottom w:val="dotted" w:sz="4" w:space="0" w:color="000000"/>
                          <w:right w:val="dotted" w:sz="4" w:space="0" w:color="000000"/>
                        </w:tcBorders>
                        <w:hideMark/>
                      </w:tcPr>
                      <w:p w:rsidR="00542AA8" w:rsidRDefault="00542AA8">
                        <w:pPr>
                          <w:pStyle w:val="TableParagraph"/>
                          <w:spacing w:line="256" w:lineRule="exact"/>
                          <w:ind w:left="145"/>
                          <w:rPr>
                            <w:sz w:val="24"/>
                          </w:rPr>
                        </w:pPr>
                        <w:r>
                          <w:rPr>
                            <w:sz w:val="24"/>
                          </w:rPr>
                          <w:t>C</w:t>
                        </w:r>
                      </w:p>
                    </w:tc>
                    <w:tc>
                      <w:tcPr>
                        <w:tcW w:w="453" w:type="dxa"/>
                        <w:tcBorders>
                          <w:top w:val="dotted" w:sz="4" w:space="0" w:color="000000"/>
                          <w:left w:val="dotted" w:sz="4" w:space="0" w:color="000000"/>
                          <w:bottom w:val="dotted" w:sz="4" w:space="0" w:color="000000"/>
                          <w:right w:val="dotted" w:sz="4" w:space="0" w:color="000000"/>
                        </w:tcBorders>
                        <w:hideMark/>
                      </w:tcPr>
                      <w:p w:rsidR="00542AA8" w:rsidRDefault="00542AA8">
                        <w:pPr>
                          <w:pStyle w:val="TableParagraph"/>
                          <w:spacing w:line="256" w:lineRule="exact"/>
                          <w:ind w:left="137"/>
                          <w:rPr>
                            <w:sz w:val="24"/>
                          </w:rPr>
                        </w:pPr>
                        <w:r>
                          <w:rPr>
                            <w:sz w:val="24"/>
                          </w:rPr>
                          <w:t>D</w:t>
                        </w:r>
                      </w:p>
                    </w:tc>
                    <w:tc>
                      <w:tcPr>
                        <w:tcW w:w="454" w:type="dxa"/>
                        <w:tcBorders>
                          <w:top w:val="dotted" w:sz="4" w:space="0" w:color="000000"/>
                          <w:left w:val="dotted" w:sz="4" w:space="0" w:color="000000"/>
                          <w:bottom w:val="dotted" w:sz="4" w:space="0" w:color="000000"/>
                          <w:right w:val="dotted" w:sz="4" w:space="0" w:color="000000"/>
                        </w:tcBorders>
                        <w:hideMark/>
                      </w:tcPr>
                      <w:p w:rsidR="00542AA8" w:rsidRDefault="00542AA8">
                        <w:pPr>
                          <w:pStyle w:val="TableParagraph"/>
                          <w:spacing w:line="256" w:lineRule="exact"/>
                          <w:ind w:left="150"/>
                          <w:rPr>
                            <w:sz w:val="24"/>
                          </w:rPr>
                        </w:pPr>
                        <w:r>
                          <w:rPr>
                            <w:sz w:val="24"/>
                          </w:rPr>
                          <w:t>E</w:t>
                        </w:r>
                      </w:p>
                    </w:tc>
                  </w:tr>
                  <w:tr w:rsidR="00542AA8">
                    <w:trPr>
                      <w:trHeight w:val="547"/>
                    </w:trPr>
                    <w:tc>
                      <w:tcPr>
                        <w:tcW w:w="454" w:type="dxa"/>
                        <w:tcBorders>
                          <w:top w:val="dotted" w:sz="4" w:space="0" w:color="000000"/>
                          <w:left w:val="dotted" w:sz="4" w:space="0" w:color="000000"/>
                          <w:bottom w:val="dotted" w:sz="4" w:space="0" w:color="000000"/>
                          <w:right w:val="dotted" w:sz="4" w:space="0" w:color="000000"/>
                        </w:tcBorders>
                      </w:tcPr>
                      <w:p w:rsidR="00542AA8" w:rsidRDefault="00542AA8">
                        <w:pPr>
                          <w:pStyle w:val="TableParagraph"/>
                        </w:pPr>
                      </w:p>
                    </w:tc>
                    <w:tc>
                      <w:tcPr>
                        <w:tcW w:w="453" w:type="dxa"/>
                        <w:tcBorders>
                          <w:top w:val="dotted" w:sz="4" w:space="0" w:color="000000"/>
                          <w:left w:val="dotted" w:sz="4" w:space="0" w:color="000000"/>
                          <w:bottom w:val="dotted" w:sz="4" w:space="0" w:color="000000"/>
                          <w:right w:val="dotted" w:sz="4" w:space="0" w:color="000000"/>
                        </w:tcBorders>
                      </w:tcPr>
                      <w:p w:rsidR="00542AA8" w:rsidRDefault="00542AA8">
                        <w:pPr>
                          <w:pStyle w:val="TableParagraph"/>
                        </w:pPr>
                      </w:p>
                    </w:tc>
                    <w:tc>
                      <w:tcPr>
                        <w:tcW w:w="454" w:type="dxa"/>
                        <w:tcBorders>
                          <w:top w:val="dotted" w:sz="4" w:space="0" w:color="000000"/>
                          <w:left w:val="dotted" w:sz="4" w:space="0" w:color="000000"/>
                          <w:bottom w:val="dotted" w:sz="4" w:space="0" w:color="000000"/>
                          <w:right w:val="dotted" w:sz="4" w:space="0" w:color="000000"/>
                        </w:tcBorders>
                      </w:tcPr>
                      <w:p w:rsidR="00542AA8" w:rsidRDefault="00542AA8">
                        <w:pPr>
                          <w:pStyle w:val="TableParagraph"/>
                        </w:pPr>
                      </w:p>
                    </w:tc>
                    <w:tc>
                      <w:tcPr>
                        <w:tcW w:w="453" w:type="dxa"/>
                        <w:tcBorders>
                          <w:top w:val="dotted" w:sz="4" w:space="0" w:color="000000"/>
                          <w:left w:val="dotted" w:sz="4" w:space="0" w:color="000000"/>
                          <w:bottom w:val="dotted" w:sz="4" w:space="0" w:color="000000"/>
                          <w:right w:val="dotted" w:sz="4" w:space="0" w:color="000000"/>
                        </w:tcBorders>
                      </w:tcPr>
                      <w:p w:rsidR="00542AA8" w:rsidRDefault="00542AA8">
                        <w:pPr>
                          <w:pStyle w:val="TableParagraph"/>
                        </w:pPr>
                      </w:p>
                    </w:tc>
                    <w:tc>
                      <w:tcPr>
                        <w:tcW w:w="454" w:type="dxa"/>
                        <w:tcBorders>
                          <w:top w:val="dotted" w:sz="4" w:space="0" w:color="000000"/>
                          <w:left w:val="dotted" w:sz="4" w:space="0" w:color="000000"/>
                          <w:bottom w:val="dotted" w:sz="4" w:space="0" w:color="000000"/>
                          <w:right w:val="dotted" w:sz="4" w:space="0" w:color="000000"/>
                        </w:tcBorders>
                      </w:tcPr>
                      <w:p w:rsidR="00542AA8" w:rsidRDefault="00542AA8">
                        <w:pPr>
                          <w:pStyle w:val="TableParagraph"/>
                        </w:pPr>
                      </w:p>
                    </w:tc>
                  </w:tr>
                </w:tbl>
                <w:p w:rsidR="00542AA8" w:rsidRDefault="00542AA8" w:rsidP="00542AA8">
                  <w:pPr>
                    <w:pStyle w:val="a4"/>
                  </w:pPr>
                </w:p>
              </w:txbxContent>
            </v:textbox>
            <w10:wrap anchorx="page"/>
          </v:shape>
        </w:pict>
      </w:r>
      <w:r>
        <w:t>Ответ</w:t>
      </w:r>
      <w:r w:rsidRPr="00542AA8">
        <w:rPr>
          <w:lang w:val="en-US"/>
        </w:rPr>
        <w:t xml:space="preserve">: </w:t>
      </w:r>
    </w:p>
    <w:p w:rsidR="00542AA8" w:rsidRPr="00542AA8" w:rsidRDefault="00542AA8" w:rsidP="00542AA8">
      <w:pPr>
        <w:rPr>
          <w:lang w:val="en-US"/>
        </w:rPr>
      </w:pPr>
    </w:p>
    <w:p w:rsidR="00542AA8" w:rsidRPr="00542AA8" w:rsidRDefault="00542AA8" w:rsidP="00542AA8">
      <w:pPr>
        <w:rPr>
          <w:lang w:val="en-US"/>
        </w:rPr>
      </w:pPr>
    </w:p>
    <w:p w:rsidR="00542AA8" w:rsidRPr="00542AA8" w:rsidRDefault="00542AA8" w:rsidP="00542AA8">
      <w:pPr>
        <w:rPr>
          <w:lang w:val="en-US"/>
        </w:rPr>
      </w:pPr>
    </w:p>
    <w:p w:rsidR="00542AA8" w:rsidRPr="00542AA8" w:rsidRDefault="00542AA8" w:rsidP="00542AA8">
      <w:pPr>
        <w:rPr>
          <w:lang w:val="en-US"/>
        </w:rPr>
      </w:pPr>
    </w:p>
    <w:p w:rsidR="00542AA8" w:rsidRDefault="00542AA8" w:rsidP="00542AA8">
      <w:pPr>
        <w:ind w:firstLine="708"/>
        <w:rPr>
          <w:b/>
          <w:lang w:val="en-US"/>
        </w:rPr>
      </w:pPr>
      <w:proofErr w:type="gramStart"/>
      <w:r>
        <w:rPr>
          <w:b/>
          <w:lang w:val="en-US"/>
        </w:rPr>
        <w:t>Task 2.</w:t>
      </w:r>
      <w:proofErr w:type="gramEnd"/>
      <w:r>
        <w:rPr>
          <w:b/>
          <w:lang w:val="en-US"/>
        </w:rPr>
        <w:t xml:space="preserve"> Use the derivatives to complete the sentences. </w:t>
      </w:r>
    </w:p>
    <w:p w:rsidR="00542AA8" w:rsidRDefault="00542AA8" w:rsidP="00542AA8">
      <w:pPr>
        <w:pStyle w:val="a3"/>
        <w:numPr>
          <w:ilvl w:val="0"/>
          <w:numId w:val="1"/>
        </w:numPr>
        <w:rPr>
          <w:lang w:val="en-US"/>
        </w:rPr>
      </w:pPr>
      <w:r>
        <w:rPr>
          <w:rFonts w:ascii="Arial" w:hAnsi="Arial" w:cs="Arial"/>
          <w:color w:val="000000"/>
          <w:lang w:val="en-US"/>
        </w:rPr>
        <w:t xml:space="preserve">You will see a lot </w:t>
      </w:r>
      <w:proofErr w:type="gramStart"/>
      <w:r>
        <w:rPr>
          <w:rFonts w:ascii="Arial" w:hAnsi="Arial" w:cs="Arial"/>
          <w:color w:val="000000"/>
          <w:lang w:val="en-US"/>
        </w:rPr>
        <w:t>of  …</w:t>
      </w:r>
      <w:proofErr w:type="gramEnd"/>
      <w:r>
        <w:rPr>
          <w:rFonts w:ascii="Arial" w:hAnsi="Arial" w:cs="Arial"/>
          <w:color w:val="000000"/>
          <w:lang w:val="en-US"/>
        </w:rPr>
        <w:t xml:space="preserve">…………………….. </w:t>
      </w:r>
      <w:proofErr w:type="gramStart"/>
      <w:r>
        <w:rPr>
          <w:rFonts w:ascii="Arial" w:hAnsi="Arial" w:cs="Arial"/>
          <w:color w:val="000000"/>
          <w:lang w:val="en-US"/>
        </w:rPr>
        <w:t>houses</w:t>
      </w:r>
      <w:proofErr w:type="gramEnd"/>
      <w:r>
        <w:rPr>
          <w:rFonts w:ascii="Arial" w:hAnsi="Arial" w:cs="Arial"/>
          <w:color w:val="000000"/>
          <w:lang w:val="en-US"/>
        </w:rPr>
        <w:t xml:space="preserve"> in this area. (FASHION)</w:t>
      </w:r>
    </w:p>
    <w:p w:rsidR="00542AA8" w:rsidRDefault="00542AA8" w:rsidP="00542AA8">
      <w:pPr>
        <w:pStyle w:val="a3"/>
        <w:numPr>
          <w:ilvl w:val="0"/>
          <w:numId w:val="1"/>
        </w:numPr>
        <w:rPr>
          <w:lang w:val="en-US"/>
        </w:rPr>
      </w:pPr>
      <w:r>
        <w:rPr>
          <w:rFonts w:ascii="Arial" w:hAnsi="Arial" w:cs="Arial"/>
          <w:color w:val="000000"/>
          <w:lang w:val="en-US"/>
        </w:rPr>
        <w:t>We have changed all …………………………… in the house. (FURNISH)</w:t>
      </w:r>
    </w:p>
    <w:p w:rsidR="00542AA8" w:rsidRDefault="00542AA8" w:rsidP="00542AA8">
      <w:pPr>
        <w:pStyle w:val="a3"/>
        <w:numPr>
          <w:ilvl w:val="0"/>
          <w:numId w:val="1"/>
        </w:numPr>
        <w:rPr>
          <w:lang w:val="en-US"/>
        </w:rPr>
      </w:pPr>
      <w:r>
        <w:rPr>
          <w:rFonts w:ascii="Arial" w:hAnsi="Arial" w:cs="Arial"/>
          <w:color w:val="000000"/>
          <w:lang w:val="en-US"/>
        </w:rPr>
        <w:t xml:space="preserve">My </w:t>
      </w:r>
      <w:proofErr w:type="gramStart"/>
      <w:r>
        <w:rPr>
          <w:rFonts w:ascii="Arial" w:hAnsi="Arial" w:cs="Arial"/>
          <w:color w:val="000000"/>
          <w:lang w:val="en-US"/>
        </w:rPr>
        <w:t>friend  takes</w:t>
      </w:r>
      <w:proofErr w:type="gramEnd"/>
      <w:r>
        <w:rPr>
          <w:rFonts w:ascii="Arial" w:hAnsi="Arial" w:cs="Arial"/>
          <w:color w:val="000000"/>
          <w:lang w:val="en-US"/>
        </w:rPr>
        <w:t xml:space="preserve"> part in all ……………………………. at school. (COMPETE)</w:t>
      </w:r>
    </w:p>
    <w:p w:rsidR="00542AA8" w:rsidRDefault="00542AA8" w:rsidP="00542AA8">
      <w:pPr>
        <w:pStyle w:val="a3"/>
        <w:numPr>
          <w:ilvl w:val="0"/>
          <w:numId w:val="1"/>
        </w:numPr>
        <w:rPr>
          <w:lang w:val="en-US"/>
        </w:rPr>
      </w:pPr>
      <w:r>
        <w:rPr>
          <w:rFonts w:ascii="Arial" w:hAnsi="Arial" w:cs="Arial"/>
          <w:color w:val="000000"/>
          <w:lang w:val="en-US"/>
        </w:rPr>
        <w:t>Ann is my friend. She is a very …………………………… girl. (ATTRACT)</w:t>
      </w:r>
    </w:p>
    <w:p w:rsidR="00542AA8" w:rsidRDefault="00542AA8" w:rsidP="00542AA8">
      <w:pPr>
        <w:pStyle w:val="a3"/>
        <w:numPr>
          <w:ilvl w:val="0"/>
          <w:numId w:val="1"/>
        </w:numPr>
        <w:rPr>
          <w:lang w:val="en-US"/>
        </w:rPr>
      </w:pPr>
      <w:r>
        <w:rPr>
          <w:rFonts w:ascii="Arial" w:hAnsi="Arial" w:cs="Arial"/>
          <w:color w:val="000000"/>
          <w:lang w:val="en-US"/>
        </w:rPr>
        <w:t>My mother is the most ………………………… person in the world! (CARE)</w:t>
      </w:r>
    </w:p>
    <w:p w:rsidR="00542AA8" w:rsidRDefault="00542AA8" w:rsidP="00542AA8">
      <w:pPr>
        <w:pStyle w:val="a3"/>
        <w:numPr>
          <w:ilvl w:val="0"/>
          <w:numId w:val="1"/>
        </w:numPr>
      </w:pPr>
      <w:r>
        <w:rPr>
          <w:rFonts w:ascii="Arial" w:hAnsi="Arial" w:cs="Arial"/>
          <w:color w:val="000000"/>
          <w:lang w:val="en-US"/>
        </w:rPr>
        <w:t xml:space="preserve">Unfortunately, the weather today will be cold and ……………………… </w:t>
      </w:r>
      <w:r>
        <w:rPr>
          <w:rFonts w:ascii="Arial" w:hAnsi="Arial" w:cs="Arial"/>
          <w:color w:val="000000"/>
        </w:rPr>
        <w:t>(WIND)</w:t>
      </w:r>
    </w:p>
    <w:p w:rsidR="00542AA8" w:rsidRDefault="00542AA8" w:rsidP="00542AA8">
      <w:pPr>
        <w:rPr>
          <w:b/>
          <w:lang w:val="en-US"/>
        </w:rPr>
      </w:pPr>
      <w:r>
        <w:rPr>
          <w:b/>
          <w:lang w:val="en-US"/>
        </w:rPr>
        <w:t xml:space="preserve">          </w:t>
      </w:r>
      <w:proofErr w:type="gramStart"/>
      <w:r>
        <w:rPr>
          <w:b/>
          <w:lang w:val="en-US"/>
        </w:rPr>
        <w:t>Task 3.</w:t>
      </w:r>
      <w:proofErr w:type="gramEnd"/>
      <w:r>
        <w:rPr>
          <w:b/>
          <w:lang w:val="en-US"/>
        </w:rPr>
        <w:t xml:space="preserve"> Fill in the words.</w:t>
      </w:r>
      <w:r>
        <w:rPr>
          <w:lang w:val="en-US"/>
        </w:rPr>
        <w:t xml:space="preserve"> </w:t>
      </w:r>
      <w:r>
        <w:rPr>
          <w:b/>
          <w:lang w:val="en-US"/>
        </w:rPr>
        <w:t>One word is extra!!!</w:t>
      </w:r>
    </w:p>
    <w:p w:rsidR="00542AA8" w:rsidRDefault="00542AA8" w:rsidP="00542AA8">
      <w:pPr>
        <w:rPr>
          <w:lang w:val="en-US"/>
        </w:rPr>
      </w:pPr>
    </w:p>
    <w:tbl>
      <w:tblPr>
        <w:tblW w:w="0" w:type="auto"/>
        <w:tblInd w:w="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28"/>
      </w:tblGrid>
      <w:tr w:rsidR="00542AA8" w:rsidRPr="00542AA8" w:rsidTr="00542AA8">
        <w:tc>
          <w:tcPr>
            <w:tcW w:w="5628" w:type="dxa"/>
            <w:tcBorders>
              <w:top w:val="single" w:sz="4" w:space="0" w:color="auto"/>
              <w:left w:val="single" w:sz="4" w:space="0" w:color="auto"/>
              <w:bottom w:val="single" w:sz="4" w:space="0" w:color="auto"/>
              <w:right w:val="single" w:sz="4" w:space="0" w:color="auto"/>
            </w:tcBorders>
          </w:tcPr>
          <w:p w:rsidR="00542AA8" w:rsidRDefault="00542AA8">
            <w:pPr>
              <w:rPr>
                <w:b/>
                <w:lang w:val="en-US"/>
              </w:rPr>
            </w:pPr>
            <w:r>
              <w:rPr>
                <w:b/>
                <w:lang w:val="en-US"/>
              </w:rPr>
              <w:t>Shoot, shame, humiliate, spoil, spy, society, rude</w:t>
            </w:r>
          </w:p>
          <w:p w:rsidR="00542AA8" w:rsidRDefault="00542AA8">
            <w:pPr>
              <w:rPr>
                <w:lang w:val="en-US"/>
              </w:rPr>
            </w:pPr>
          </w:p>
        </w:tc>
      </w:tr>
    </w:tbl>
    <w:p w:rsidR="00542AA8" w:rsidRDefault="00542AA8" w:rsidP="00542AA8">
      <w:pPr>
        <w:rPr>
          <w:lang w:val="en-US"/>
        </w:rPr>
      </w:pPr>
    </w:p>
    <w:p w:rsidR="00542AA8" w:rsidRDefault="00542AA8" w:rsidP="00542AA8">
      <w:pPr>
        <w:rPr>
          <w:lang w:val="en-US"/>
        </w:rPr>
      </w:pPr>
      <w:r>
        <w:rPr>
          <w:lang w:val="en-US"/>
        </w:rPr>
        <w:t>1. I’m coming out with my hands up. Don’t ………….!</w:t>
      </w:r>
    </w:p>
    <w:p w:rsidR="00542AA8" w:rsidRDefault="00542AA8" w:rsidP="00542AA8">
      <w:pPr>
        <w:rPr>
          <w:lang w:val="en-US"/>
        </w:rPr>
      </w:pPr>
      <w:r>
        <w:rPr>
          <w:lang w:val="en-US"/>
        </w:rPr>
        <w:t xml:space="preserve">2. His bad </w:t>
      </w:r>
      <w:proofErr w:type="spellStart"/>
      <w:r>
        <w:rPr>
          <w:lang w:val="en-US"/>
        </w:rPr>
        <w:t>behaviour</w:t>
      </w:r>
      <w:proofErr w:type="spellEnd"/>
      <w:r>
        <w:rPr>
          <w:lang w:val="en-US"/>
        </w:rPr>
        <w:t xml:space="preserve"> brought …………………… on the whole school.</w:t>
      </w:r>
    </w:p>
    <w:p w:rsidR="00542AA8" w:rsidRDefault="00542AA8" w:rsidP="00542AA8">
      <w:pPr>
        <w:rPr>
          <w:lang w:val="en-US"/>
        </w:rPr>
      </w:pPr>
      <w:r>
        <w:rPr>
          <w:lang w:val="en-US"/>
        </w:rPr>
        <w:t xml:space="preserve">3. It’s ………………… to tell someone that you don’t like them. </w:t>
      </w:r>
    </w:p>
    <w:p w:rsidR="00542AA8" w:rsidRDefault="00542AA8" w:rsidP="00542AA8">
      <w:pPr>
        <w:rPr>
          <w:lang w:val="en-US"/>
        </w:rPr>
      </w:pPr>
      <w:r>
        <w:rPr>
          <w:lang w:val="en-US"/>
        </w:rPr>
        <w:t xml:space="preserve">4. The food will ……………… if you don’t keep it in the fridge. </w:t>
      </w:r>
    </w:p>
    <w:p w:rsidR="00542AA8" w:rsidRDefault="00542AA8" w:rsidP="00542AA8">
      <w:pPr>
        <w:rPr>
          <w:lang w:val="en-US"/>
        </w:rPr>
      </w:pPr>
      <w:r>
        <w:rPr>
          <w:lang w:val="en-US"/>
        </w:rPr>
        <w:t xml:space="preserve">5. She ……………….. </w:t>
      </w:r>
      <w:proofErr w:type="gramStart"/>
      <w:r>
        <w:rPr>
          <w:lang w:val="en-US"/>
        </w:rPr>
        <w:t>on</w:t>
      </w:r>
      <w:proofErr w:type="gramEnd"/>
      <w:r>
        <w:rPr>
          <w:lang w:val="en-US"/>
        </w:rPr>
        <w:t xml:space="preserve"> her new </w:t>
      </w:r>
      <w:proofErr w:type="spellStart"/>
      <w:r>
        <w:rPr>
          <w:lang w:val="en-US"/>
        </w:rPr>
        <w:t>neighbours</w:t>
      </w:r>
      <w:proofErr w:type="spellEnd"/>
      <w:r>
        <w:rPr>
          <w:lang w:val="en-US"/>
        </w:rPr>
        <w:t xml:space="preserve"> from behind her window curtains. </w:t>
      </w:r>
    </w:p>
    <w:p w:rsidR="00542AA8" w:rsidRPr="00542AA8" w:rsidRDefault="00542AA8" w:rsidP="00542AA8">
      <w:pPr>
        <w:rPr>
          <w:lang w:val="en-US"/>
        </w:rPr>
      </w:pPr>
      <w:r>
        <w:rPr>
          <w:lang w:val="en-US"/>
        </w:rPr>
        <w:t xml:space="preserve">6. ……………………….. </w:t>
      </w:r>
      <w:proofErr w:type="gramStart"/>
      <w:r>
        <w:rPr>
          <w:lang w:val="en-US"/>
        </w:rPr>
        <w:t>must</w:t>
      </w:r>
      <w:proofErr w:type="gramEnd"/>
      <w:r>
        <w:rPr>
          <w:lang w:val="en-US"/>
        </w:rPr>
        <w:t xml:space="preserve"> be prepared to support its elderly people. </w:t>
      </w:r>
    </w:p>
    <w:p w:rsidR="00542AA8" w:rsidRPr="00542AA8" w:rsidRDefault="00542AA8" w:rsidP="00542AA8">
      <w:pPr>
        <w:rPr>
          <w:lang w:val="en-US"/>
        </w:rPr>
      </w:pPr>
    </w:p>
    <w:p w:rsidR="00542AA8" w:rsidRDefault="00542AA8" w:rsidP="00542AA8">
      <w:pPr>
        <w:rPr>
          <w:lang w:val="en-US"/>
        </w:rPr>
      </w:pPr>
      <w:r>
        <w:rPr>
          <w:lang w:val="en-US"/>
        </w:rPr>
        <w:t xml:space="preserve">Task 4 Write 14 sentences about your </w:t>
      </w:r>
      <w:proofErr w:type="spellStart"/>
      <w:r>
        <w:rPr>
          <w:lang w:val="en-US"/>
        </w:rPr>
        <w:t>favourite</w:t>
      </w:r>
      <w:proofErr w:type="spellEnd"/>
      <w:r>
        <w:rPr>
          <w:lang w:val="en-US"/>
        </w:rPr>
        <w:t xml:space="preserve"> book or magazine. </w:t>
      </w:r>
    </w:p>
    <w:p w:rsidR="002536DC" w:rsidRDefault="00542AA8" w:rsidP="00542AA8">
      <w:r>
        <w:rPr>
          <w:lang w:val="en-U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sectPr w:rsidR="002536DC" w:rsidSect="00542AA8">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BC7730"/>
    <w:multiLevelType w:val="multilevel"/>
    <w:tmpl w:val="C4ACADC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drawingGridHorizontalSpacing w:val="120"/>
  <w:displayHorizontalDrawingGridEvery w:val="2"/>
  <w:characterSpacingControl w:val="doNotCompress"/>
  <w:savePreviewPicture/>
  <w:compat/>
  <w:rsids>
    <w:rsidRoot w:val="00542AA8"/>
    <w:rsid w:val="002536DC"/>
    <w:rsid w:val="00542AA8"/>
    <w:rsid w:val="005A68C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2AA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42AA8"/>
    <w:pPr>
      <w:spacing w:before="100" w:beforeAutospacing="1" w:after="100" w:afterAutospacing="1"/>
    </w:pPr>
  </w:style>
  <w:style w:type="paragraph" w:styleId="a4">
    <w:name w:val="Body Text"/>
    <w:basedOn w:val="a"/>
    <w:link w:val="a5"/>
    <w:uiPriority w:val="99"/>
    <w:semiHidden/>
    <w:unhideWhenUsed/>
    <w:rsid w:val="00542AA8"/>
    <w:pPr>
      <w:widowControl w:val="0"/>
      <w:autoSpaceDE w:val="0"/>
      <w:autoSpaceDN w:val="0"/>
    </w:pPr>
    <w:rPr>
      <w:rFonts w:eastAsia="Calibri"/>
      <w:lang w:eastAsia="en-US"/>
    </w:rPr>
  </w:style>
  <w:style w:type="character" w:customStyle="1" w:styleId="a5">
    <w:name w:val="Основной текст Знак"/>
    <w:basedOn w:val="a0"/>
    <w:link w:val="a4"/>
    <w:uiPriority w:val="99"/>
    <w:semiHidden/>
    <w:rsid w:val="00542AA8"/>
    <w:rPr>
      <w:rFonts w:ascii="Times New Roman" w:eastAsia="Calibri" w:hAnsi="Times New Roman" w:cs="Times New Roman"/>
      <w:sz w:val="24"/>
      <w:szCs w:val="24"/>
    </w:rPr>
  </w:style>
  <w:style w:type="paragraph" w:customStyle="1" w:styleId="TableParagraph">
    <w:name w:val="Table Paragraph"/>
    <w:basedOn w:val="a"/>
    <w:uiPriority w:val="99"/>
    <w:rsid w:val="00542AA8"/>
    <w:pPr>
      <w:widowControl w:val="0"/>
      <w:autoSpaceDE w:val="0"/>
      <w:autoSpaceDN w:val="0"/>
    </w:pPr>
    <w:rPr>
      <w:rFonts w:eastAsia="Calibri"/>
      <w:sz w:val="22"/>
      <w:szCs w:val="22"/>
      <w:lang w:eastAsia="en-US"/>
    </w:rPr>
  </w:style>
  <w:style w:type="character" w:customStyle="1" w:styleId="c9c31">
    <w:name w:val="c9 c31"/>
    <w:basedOn w:val="a0"/>
    <w:rsid w:val="00542AA8"/>
  </w:style>
</w:styles>
</file>

<file path=word/webSettings.xml><?xml version="1.0" encoding="utf-8"?>
<w:webSettings xmlns:r="http://schemas.openxmlformats.org/officeDocument/2006/relationships" xmlns:w="http://schemas.openxmlformats.org/wordprocessingml/2006/main">
  <w:divs>
    <w:div w:id="1403523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826</Words>
  <Characters>4711</Characters>
  <Application>Microsoft Office Word</Application>
  <DocSecurity>0</DocSecurity>
  <Lines>39</Lines>
  <Paragraphs>11</Paragraphs>
  <ScaleCrop>false</ScaleCrop>
  <Company/>
  <LinksUpToDate>false</LinksUpToDate>
  <CharactersWithSpaces>5526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Вера</dc:creator>
  <cp:keywords/>
  <dc:description/>
  <cp:lastModifiedBy>Вера</cp:lastModifiedBy>
  <cp:revision>2</cp:revision>
  <dcterms:created xsi:type="dcterms:W3CDTF">2024-01-27T15:35:00Z</dcterms:created>
  <dcterms:modified xsi:type="dcterms:W3CDTF">2024-01-27T15:36:00Z</dcterms:modified>
</cp:coreProperties>
</file>